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33D00" w14:textId="3D536C34" w:rsidR="00EE0BF2" w:rsidRPr="00A10D25" w:rsidRDefault="00EE0BF2" w:rsidP="00EE0BF2">
      <w:pPr>
        <w:pStyle w:val="Titre3"/>
        <w:rPr>
          <w:sz w:val="20"/>
          <w:u w:val="none"/>
        </w:rPr>
      </w:pPr>
      <w:r w:rsidRPr="00A10D25">
        <w:rPr>
          <w:sz w:val="20"/>
          <w:u w:val="none"/>
        </w:rPr>
        <w:t xml:space="preserve">Matériau : </w:t>
      </w:r>
      <w:r w:rsidR="00BA4FB9" w:rsidRPr="00A10D25">
        <w:rPr>
          <w:sz w:val="20"/>
          <w:u w:val="none"/>
        </w:rPr>
        <w:t>MA_</w:t>
      </w:r>
      <w:r w:rsidR="00BA4FB9">
        <w:rPr>
          <w:sz w:val="20"/>
          <w:u w:val="none"/>
        </w:rPr>
        <w:t>USER_COMM_OR_</w:t>
      </w:r>
      <w:r w:rsidR="00BA4FB9" w:rsidRPr="00A10D25">
        <w:rPr>
          <w:sz w:val="20"/>
          <w:u w:val="none"/>
        </w:rPr>
        <w:t>LBL</w:t>
      </w:r>
    </w:p>
    <w:p w14:paraId="76F7E038" w14:textId="77777777" w:rsidR="00EE0BF2" w:rsidRPr="00333BC8" w:rsidRDefault="00EE0BF2" w:rsidP="00EE0BF2">
      <w:pPr>
        <w:pStyle w:val="textecourant"/>
        <w:rPr>
          <w:sz w:val="14"/>
          <w:szCs w:val="1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3B49E0" w14:paraId="095EC693" w14:textId="77777777" w:rsidTr="00274A47">
        <w:tc>
          <w:tcPr>
            <w:tcW w:w="1668" w:type="dxa"/>
          </w:tcPr>
          <w:p w14:paraId="1E61BF87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26FD6933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MA_UNIT</w:t>
            </w:r>
          </w:p>
        </w:tc>
        <w:tc>
          <w:tcPr>
            <w:tcW w:w="2785" w:type="dxa"/>
            <w:vAlign w:val="center"/>
          </w:tcPr>
          <w:p w14:paraId="62B9841F" w14:textId="77777777" w:rsidR="003B49E0" w:rsidRPr="003B49E0" w:rsidRDefault="003B49E0" w:rsidP="00EE0BF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R. thermique (m2.K/W) </w:t>
            </w:r>
          </w:p>
        </w:tc>
        <w:tc>
          <w:tcPr>
            <w:tcW w:w="1601" w:type="dxa"/>
            <w:vAlign w:val="center"/>
          </w:tcPr>
          <w:p w14:paraId="020E74C1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MA_THR</w:t>
            </w:r>
          </w:p>
        </w:tc>
        <w:tc>
          <w:tcPr>
            <w:tcW w:w="2984" w:type="dxa"/>
          </w:tcPr>
          <w:p w14:paraId="7FA1BB45" w14:textId="77777777" w:rsidR="003B49E0" w:rsidRPr="003B49E0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Volume</w:t>
            </w:r>
            <w:r w:rsidR="009B7830">
              <w:rPr>
                <w:rFonts w:ascii="Calibri" w:hAnsi="Calibri"/>
                <w:bCs/>
                <w:color w:val="000000"/>
                <w:szCs w:val="16"/>
              </w:rPr>
              <w:t xml:space="preserve"> (m3)</w:t>
            </w:r>
          </w:p>
        </w:tc>
        <w:tc>
          <w:tcPr>
            <w:tcW w:w="1601" w:type="dxa"/>
          </w:tcPr>
          <w:p w14:paraId="7A9A37E2" w14:textId="77777777" w:rsidR="003B49E0" w:rsidRPr="003B49E0" w:rsidRDefault="00F66017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MA_VOL</w:t>
            </w:r>
          </w:p>
        </w:tc>
      </w:tr>
      <w:tr w:rsidR="003B49E0" w:rsidRPr="003B49E0" w14:paraId="368CF42F" w14:textId="77777777" w:rsidTr="00274A47">
        <w:tc>
          <w:tcPr>
            <w:tcW w:w="1668" w:type="dxa"/>
          </w:tcPr>
          <w:p w14:paraId="13F4B76B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559" w:type="dxa"/>
          </w:tcPr>
          <w:p w14:paraId="2E2D3853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MA_QTY</w:t>
            </w:r>
          </w:p>
        </w:tc>
        <w:tc>
          <w:tcPr>
            <w:tcW w:w="2785" w:type="dxa"/>
            <w:vAlign w:val="center"/>
          </w:tcPr>
          <w:p w14:paraId="17D68153" w14:textId="77777777" w:rsidR="003B49E0" w:rsidRPr="003B49E0" w:rsidRDefault="003B49E0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Déphasage ∆t (h) </w:t>
            </w:r>
          </w:p>
        </w:tc>
        <w:tc>
          <w:tcPr>
            <w:tcW w:w="1601" w:type="dxa"/>
            <w:vAlign w:val="center"/>
          </w:tcPr>
          <w:p w14:paraId="1B2C1755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MA_HTD</w:t>
            </w:r>
          </w:p>
        </w:tc>
        <w:tc>
          <w:tcPr>
            <w:tcW w:w="2984" w:type="dxa"/>
            <w:vAlign w:val="center"/>
          </w:tcPr>
          <w:p w14:paraId="0587EAFA" w14:textId="77777777" w:rsidR="003B49E0" w:rsidRPr="003B49E0" w:rsidRDefault="003B49E0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biosourcés (m3) </w:t>
            </w:r>
          </w:p>
        </w:tc>
        <w:tc>
          <w:tcPr>
            <w:tcW w:w="1601" w:type="dxa"/>
            <w:vAlign w:val="center"/>
          </w:tcPr>
          <w:p w14:paraId="4A4E3D28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MA_BRS_V</w:t>
            </w:r>
          </w:p>
        </w:tc>
      </w:tr>
      <w:tr w:rsidR="00A14A9B" w:rsidRPr="003B49E0" w14:paraId="22A6B8BC" w14:textId="77777777" w:rsidTr="00274A47">
        <w:tc>
          <w:tcPr>
            <w:tcW w:w="1668" w:type="dxa"/>
          </w:tcPr>
          <w:p w14:paraId="588081F2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Qual. air</w:t>
            </w:r>
          </w:p>
        </w:tc>
        <w:tc>
          <w:tcPr>
            <w:tcW w:w="1559" w:type="dxa"/>
          </w:tcPr>
          <w:p w14:paraId="5505F6B5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MA_AIR_R</w:t>
            </w:r>
          </w:p>
        </w:tc>
        <w:tc>
          <w:tcPr>
            <w:tcW w:w="2785" w:type="dxa"/>
            <w:vAlign w:val="center"/>
          </w:tcPr>
          <w:p w14:paraId="60D656C4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Chaleur transmise vers l’intérieur (%) </w:t>
            </w:r>
          </w:p>
        </w:tc>
        <w:tc>
          <w:tcPr>
            <w:tcW w:w="1601" w:type="dxa"/>
            <w:vAlign w:val="center"/>
          </w:tcPr>
          <w:p w14:paraId="19CB9551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MA_HTF</w:t>
            </w:r>
          </w:p>
        </w:tc>
        <w:tc>
          <w:tcPr>
            <w:tcW w:w="2984" w:type="dxa"/>
            <w:vAlign w:val="center"/>
          </w:tcPr>
          <w:p w14:paraId="322BFE6C" w14:textId="77777777" w:rsidR="00A14A9B" w:rsidRPr="003B49E0" w:rsidRDefault="00A14A9B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bois (m3) </w:t>
            </w:r>
          </w:p>
        </w:tc>
        <w:tc>
          <w:tcPr>
            <w:tcW w:w="1601" w:type="dxa"/>
            <w:vAlign w:val="center"/>
          </w:tcPr>
          <w:p w14:paraId="5CCC3F56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MA_WOOD_V</w:t>
            </w:r>
          </w:p>
        </w:tc>
      </w:tr>
      <w:tr w:rsidR="00A14A9B" w:rsidRPr="003B49E0" w14:paraId="08EB9471" w14:textId="77777777" w:rsidTr="00274A47">
        <w:tc>
          <w:tcPr>
            <w:tcW w:w="1668" w:type="dxa"/>
          </w:tcPr>
          <w:p w14:paraId="7109CCC0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Réaction au feu</w:t>
            </w:r>
          </w:p>
        </w:tc>
        <w:tc>
          <w:tcPr>
            <w:tcW w:w="1559" w:type="dxa"/>
          </w:tcPr>
          <w:p w14:paraId="2000D464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MA_FIRE_REACTION</w:t>
            </w:r>
          </w:p>
        </w:tc>
        <w:tc>
          <w:tcPr>
            <w:tcW w:w="2785" w:type="dxa"/>
            <w:vAlign w:val="center"/>
          </w:tcPr>
          <w:p w14:paraId="5AE0D6DE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quotidienne kJ/(m².K) :</w:t>
            </w:r>
          </w:p>
        </w:tc>
        <w:tc>
          <w:tcPr>
            <w:tcW w:w="1601" w:type="dxa"/>
            <w:vAlign w:val="center"/>
          </w:tcPr>
          <w:p w14:paraId="7E9FFAFB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MA_AHC_1D</w:t>
            </w:r>
          </w:p>
        </w:tc>
        <w:tc>
          <w:tcPr>
            <w:tcW w:w="2984" w:type="dxa"/>
          </w:tcPr>
          <w:p w14:paraId="5A6C6472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</w:t>
            </w:r>
            <w:r>
              <w:rPr>
                <w:rFonts w:ascii="Calibri" w:hAnsi="Calibri"/>
                <w:bCs/>
                <w:color w:val="000000"/>
                <w:szCs w:val="16"/>
              </w:rPr>
              <w:t xml:space="preserve"> (kg)</w:t>
            </w:r>
          </w:p>
        </w:tc>
        <w:tc>
          <w:tcPr>
            <w:tcW w:w="1601" w:type="dxa"/>
          </w:tcPr>
          <w:p w14:paraId="0B564D99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MA_WEIGHT</w:t>
            </w:r>
          </w:p>
        </w:tc>
      </w:tr>
      <w:tr w:rsidR="00A14A9B" w:rsidRPr="003B49E0" w14:paraId="3AB9A85A" w14:textId="77777777" w:rsidTr="00274A47">
        <w:tc>
          <w:tcPr>
            <w:tcW w:w="1668" w:type="dxa"/>
          </w:tcPr>
          <w:p w14:paraId="50AA6CD2" w14:textId="77777777" w:rsidR="00A14A9B" w:rsidRPr="003B49E0" w:rsidRDefault="00A14A9B" w:rsidP="00F112F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351D8FDA" w14:textId="77777777" w:rsidR="00A14A9B" w:rsidRPr="003B49E0" w:rsidRDefault="00A14A9B" w:rsidP="00F112F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MA_ORIG_ENV</w:t>
            </w:r>
          </w:p>
        </w:tc>
        <w:tc>
          <w:tcPr>
            <w:tcW w:w="2785" w:type="dxa"/>
            <w:vAlign w:val="center"/>
          </w:tcPr>
          <w:p w14:paraId="4A2476AF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séquentielle 12 jours - kJ/(m².K)</w:t>
            </w:r>
          </w:p>
        </w:tc>
        <w:tc>
          <w:tcPr>
            <w:tcW w:w="1601" w:type="dxa"/>
            <w:vAlign w:val="center"/>
          </w:tcPr>
          <w:p w14:paraId="73EA0544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MA_AHC_12D</w:t>
            </w:r>
          </w:p>
        </w:tc>
        <w:tc>
          <w:tcPr>
            <w:tcW w:w="2984" w:type="dxa"/>
          </w:tcPr>
          <w:p w14:paraId="73D8FEE8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biosourcés (kg) </w:t>
            </w:r>
          </w:p>
        </w:tc>
        <w:tc>
          <w:tcPr>
            <w:tcW w:w="1601" w:type="dxa"/>
          </w:tcPr>
          <w:p w14:paraId="66B7F833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MA_BRS_W</w:t>
            </w:r>
          </w:p>
        </w:tc>
      </w:tr>
      <w:tr w:rsidR="00A14A9B" w:rsidRPr="003B49E0" w14:paraId="12E37A09" w14:textId="77777777" w:rsidTr="00274A47">
        <w:tc>
          <w:tcPr>
            <w:tcW w:w="1668" w:type="dxa"/>
          </w:tcPr>
          <w:p w14:paraId="7F7C46C7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Id. Inies</w:t>
            </w:r>
          </w:p>
        </w:tc>
        <w:tc>
          <w:tcPr>
            <w:tcW w:w="1559" w:type="dxa"/>
          </w:tcPr>
          <w:p w14:paraId="5DB44870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MA_INIES_ID</w:t>
            </w:r>
          </w:p>
        </w:tc>
        <w:tc>
          <w:tcPr>
            <w:tcW w:w="2785" w:type="dxa"/>
          </w:tcPr>
          <w:p w14:paraId="684BCC2C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Coef. perm. vapeur d’eau (mu)</w:t>
            </w:r>
          </w:p>
        </w:tc>
        <w:tc>
          <w:tcPr>
            <w:tcW w:w="1601" w:type="dxa"/>
          </w:tcPr>
          <w:p w14:paraId="3EE4ABDF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MA_MU</w:t>
            </w:r>
          </w:p>
        </w:tc>
        <w:tc>
          <w:tcPr>
            <w:tcW w:w="2984" w:type="dxa"/>
            <w:vAlign w:val="center"/>
          </w:tcPr>
          <w:p w14:paraId="65A25576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bois (m3) </w:t>
            </w:r>
          </w:p>
        </w:tc>
        <w:tc>
          <w:tcPr>
            <w:tcW w:w="1601" w:type="dxa"/>
            <w:vAlign w:val="center"/>
          </w:tcPr>
          <w:p w14:paraId="1FB58CB3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MA_WOOD_W</w:t>
            </w:r>
          </w:p>
        </w:tc>
      </w:tr>
    </w:tbl>
    <w:p w14:paraId="3BCD57ED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668"/>
        <w:gridCol w:w="12899"/>
      </w:tblGrid>
      <w:tr w:rsidR="008B36B4" w:rsidRPr="003B49E0" w14:paraId="24DBA473" w14:textId="77777777" w:rsidTr="00476574">
        <w:tc>
          <w:tcPr>
            <w:tcW w:w="1668" w:type="dxa"/>
          </w:tcPr>
          <w:p w14:paraId="57D8BBA9" w14:textId="1A42418C" w:rsidR="008B36B4" w:rsidRPr="003B49E0" w:rsidRDefault="008B36B4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2899" w:type="dxa"/>
          </w:tcPr>
          <w:p w14:paraId="30A42992" w14:textId="69D34CCC" w:rsidR="008B36B4" w:rsidRPr="003B49E0" w:rsidRDefault="008B36B4">
            <w:pPr>
              <w:rPr>
                <w:szCs w:val="16"/>
              </w:rPr>
            </w:pPr>
            <w:r>
              <w:rPr>
                <w:szCs w:val="16"/>
              </w:rPr>
              <w:t>MA_DESCRIPTION</w:t>
            </w:r>
          </w:p>
        </w:tc>
      </w:tr>
      <w:tr w:rsidR="00EE0BF2" w:rsidRPr="003B49E0" w14:paraId="5281CAE1" w14:textId="77777777" w:rsidTr="00476574">
        <w:tc>
          <w:tcPr>
            <w:tcW w:w="1668" w:type="dxa"/>
          </w:tcPr>
          <w:p w14:paraId="4FB302D4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2899" w:type="dxa"/>
          </w:tcPr>
          <w:p w14:paraId="21804FCA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szCs w:val="16"/>
              </w:rPr>
              <w:t>MA_COMMENT</w:t>
            </w:r>
          </w:p>
        </w:tc>
      </w:tr>
      <w:tr w:rsidR="00A10D25" w:rsidRPr="003B49E0" w14:paraId="0CB72AD9" w14:textId="77777777" w:rsidTr="00476574">
        <w:tc>
          <w:tcPr>
            <w:tcW w:w="1668" w:type="dxa"/>
          </w:tcPr>
          <w:p w14:paraId="5850F30D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2899" w:type="dxa"/>
          </w:tcPr>
          <w:p w14:paraId="34892758" w14:textId="77777777" w:rsidR="00A10D25" w:rsidRPr="003B49E0" w:rsidRDefault="00A10D25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MA_DECLARANTS</w:t>
            </w:r>
          </w:p>
        </w:tc>
      </w:tr>
      <w:tr w:rsidR="00EE0BF2" w:rsidRPr="003B49E0" w14:paraId="3AFA50AD" w14:textId="77777777" w:rsidTr="00476574">
        <w:tc>
          <w:tcPr>
            <w:tcW w:w="1668" w:type="dxa"/>
          </w:tcPr>
          <w:p w14:paraId="69F36C12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2899" w:type="dxa"/>
          </w:tcPr>
          <w:p w14:paraId="3A85D2F2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MA_SOURCES</w:t>
            </w:r>
          </w:p>
        </w:tc>
      </w:tr>
    </w:tbl>
    <w:p w14:paraId="2FF5D09E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568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485"/>
        <w:gridCol w:w="1559"/>
        <w:gridCol w:w="1547"/>
        <w:gridCol w:w="1496"/>
        <w:gridCol w:w="1635"/>
        <w:gridCol w:w="1559"/>
        <w:gridCol w:w="1246"/>
        <w:gridCol w:w="1307"/>
      </w:tblGrid>
      <w:tr w:rsidR="00EE0BF2" w:rsidRPr="003B49E0" w14:paraId="4929FFD4" w14:textId="77777777" w:rsidTr="00D81DC8">
        <w:tc>
          <w:tcPr>
            <w:tcW w:w="2734" w:type="dxa"/>
            <w:gridSpan w:val="2"/>
            <w:vMerge w:val="restart"/>
          </w:tcPr>
          <w:p w14:paraId="04511A17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</w:p>
          <w:p w14:paraId="36628BEB" w14:textId="77777777" w:rsidR="00EE0BF2" w:rsidRPr="003B49E0" w:rsidRDefault="00EE0BF2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485" w:type="dxa"/>
            <w:vAlign w:val="center"/>
          </w:tcPr>
          <w:p w14:paraId="7D9E8C9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559" w:type="dxa"/>
            <w:vAlign w:val="center"/>
          </w:tcPr>
          <w:p w14:paraId="46853F7F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Appauvrissement couche d’ozone stratosphérique</w:t>
            </w:r>
          </w:p>
        </w:tc>
        <w:tc>
          <w:tcPr>
            <w:tcW w:w="1547" w:type="dxa"/>
            <w:vAlign w:val="center"/>
          </w:tcPr>
          <w:p w14:paraId="00E1CAAD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Eutrophisation</w:t>
            </w:r>
          </w:p>
        </w:tc>
        <w:tc>
          <w:tcPr>
            <w:tcW w:w="1496" w:type="dxa"/>
            <w:vAlign w:val="center"/>
          </w:tcPr>
          <w:p w14:paraId="7128F2A9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Formation d’ozone troposphérique</w:t>
            </w:r>
          </w:p>
        </w:tc>
        <w:tc>
          <w:tcPr>
            <w:tcW w:w="1635" w:type="dxa"/>
            <w:vAlign w:val="center"/>
          </w:tcPr>
          <w:p w14:paraId="4AF236DB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non fossiles</w:t>
            </w:r>
          </w:p>
        </w:tc>
        <w:tc>
          <w:tcPr>
            <w:tcW w:w="1559" w:type="dxa"/>
            <w:vAlign w:val="center"/>
          </w:tcPr>
          <w:p w14:paraId="492F3F82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Epuisement des ressources abiotiques fossiles</w:t>
            </w:r>
          </w:p>
        </w:tc>
        <w:tc>
          <w:tcPr>
            <w:tcW w:w="1246" w:type="dxa"/>
            <w:vAlign w:val="center"/>
          </w:tcPr>
          <w:p w14:paraId="34A430CC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l’air</w:t>
            </w:r>
          </w:p>
        </w:tc>
        <w:tc>
          <w:tcPr>
            <w:tcW w:w="1307" w:type="dxa"/>
            <w:vAlign w:val="center"/>
          </w:tcPr>
          <w:p w14:paraId="19F0E265" w14:textId="77777777" w:rsidR="00EE0BF2" w:rsidRPr="003B49E0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</w:tr>
      <w:tr w:rsidR="00EE0BF2" w:rsidRPr="003B485D" w14:paraId="09A90BA6" w14:textId="77777777" w:rsidTr="00D81DC8">
        <w:tc>
          <w:tcPr>
            <w:tcW w:w="2734" w:type="dxa"/>
            <w:gridSpan w:val="2"/>
            <w:vMerge/>
          </w:tcPr>
          <w:p w14:paraId="6B483843" w14:textId="77777777" w:rsidR="00EE0BF2" w:rsidRPr="003B485D" w:rsidRDefault="00EE0BF2" w:rsidP="002E0555">
            <w:pPr>
              <w:keepNext/>
              <w:rPr>
                <w:sz w:val="14"/>
              </w:rPr>
            </w:pPr>
          </w:p>
        </w:tc>
        <w:tc>
          <w:tcPr>
            <w:tcW w:w="1485" w:type="dxa"/>
            <w:vAlign w:val="center"/>
          </w:tcPr>
          <w:p w14:paraId="4CA350C9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</w:t>
            </w:r>
          </w:p>
        </w:tc>
        <w:tc>
          <w:tcPr>
            <w:tcW w:w="1559" w:type="dxa"/>
            <w:vAlign w:val="center"/>
          </w:tcPr>
          <w:p w14:paraId="305EFEF8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CFC 11 éq/UF</w:t>
            </w:r>
          </w:p>
        </w:tc>
        <w:tc>
          <w:tcPr>
            <w:tcW w:w="1547" w:type="dxa"/>
            <w:vAlign w:val="center"/>
          </w:tcPr>
          <w:p w14:paraId="476842A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(PO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4</w:t>
            </w:r>
            <w:r w:rsidRPr="003B485D">
              <w:rPr>
                <w:rFonts w:cs="Arial"/>
                <w:i/>
                <w:sz w:val="14"/>
                <w:szCs w:val="16"/>
              </w:rPr>
              <w:t>)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3-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éq/UF.</w:t>
            </w:r>
          </w:p>
        </w:tc>
        <w:tc>
          <w:tcPr>
            <w:tcW w:w="1496" w:type="dxa"/>
            <w:vAlign w:val="center"/>
          </w:tcPr>
          <w:p w14:paraId="05D2540B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éthylène éq/UF</w:t>
            </w:r>
          </w:p>
        </w:tc>
        <w:tc>
          <w:tcPr>
            <w:tcW w:w="1635" w:type="dxa"/>
            <w:vAlign w:val="center"/>
          </w:tcPr>
          <w:p w14:paraId="70EEED21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kg Sb éq/UF</w:t>
            </w:r>
          </w:p>
        </w:tc>
        <w:tc>
          <w:tcPr>
            <w:tcW w:w="1559" w:type="dxa"/>
            <w:vAlign w:val="center"/>
          </w:tcPr>
          <w:p w14:paraId="190C019A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246" w:type="dxa"/>
            <w:vAlign w:val="center"/>
          </w:tcPr>
          <w:p w14:paraId="7CA63919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1307" w:type="dxa"/>
            <w:vAlign w:val="center"/>
          </w:tcPr>
          <w:p w14:paraId="0FE97137" w14:textId="77777777" w:rsidR="00EE0BF2" w:rsidRPr="003B485D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</w:tr>
      <w:tr w:rsidR="00C97E63" w:rsidRPr="003B49E0" w14:paraId="4396A0D7" w14:textId="77777777" w:rsidTr="00D81DC8">
        <w:tc>
          <w:tcPr>
            <w:tcW w:w="2093" w:type="dxa"/>
          </w:tcPr>
          <w:p w14:paraId="3530896A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Production</w:t>
            </w:r>
          </w:p>
        </w:tc>
        <w:tc>
          <w:tcPr>
            <w:tcW w:w="641" w:type="dxa"/>
            <w:vAlign w:val="center"/>
          </w:tcPr>
          <w:p w14:paraId="2214847F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485" w:type="dxa"/>
            <w:vAlign w:val="center"/>
          </w:tcPr>
          <w:p w14:paraId="082BBF93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1161302A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47" w:type="dxa"/>
            <w:vAlign w:val="center"/>
          </w:tcPr>
          <w:p w14:paraId="588172DA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96" w:type="dxa"/>
            <w:vAlign w:val="center"/>
          </w:tcPr>
          <w:p w14:paraId="79200CDA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635" w:type="dxa"/>
            <w:vAlign w:val="center"/>
          </w:tcPr>
          <w:p w14:paraId="5D9A0A78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7990806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46" w:type="dxa"/>
            <w:vAlign w:val="center"/>
          </w:tcPr>
          <w:p w14:paraId="379B9F7A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6841E90E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C97E63" w:rsidRPr="003B49E0" w14:paraId="43CF1C5D" w14:textId="77777777" w:rsidTr="00D81DC8">
        <w:tc>
          <w:tcPr>
            <w:tcW w:w="2093" w:type="dxa"/>
          </w:tcPr>
          <w:p w14:paraId="04A54162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52CA07F2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485" w:type="dxa"/>
            <w:vAlign w:val="center"/>
          </w:tcPr>
          <w:p w14:paraId="2B9FA35C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264ACF19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47" w:type="dxa"/>
            <w:vAlign w:val="center"/>
          </w:tcPr>
          <w:p w14:paraId="1EF7C149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96" w:type="dxa"/>
            <w:vAlign w:val="center"/>
          </w:tcPr>
          <w:p w14:paraId="21BEC0C6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635" w:type="dxa"/>
            <w:vAlign w:val="center"/>
          </w:tcPr>
          <w:p w14:paraId="2DF628B3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57841A6A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46" w:type="dxa"/>
            <w:vAlign w:val="center"/>
          </w:tcPr>
          <w:p w14:paraId="01F647FA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6033F1C6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C97E63" w:rsidRPr="003B49E0" w14:paraId="0106EB3F" w14:textId="77777777" w:rsidTr="00D81DC8">
        <w:tc>
          <w:tcPr>
            <w:tcW w:w="2093" w:type="dxa"/>
          </w:tcPr>
          <w:p w14:paraId="7B7FE7AF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Usage</w:t>
            </w:r>
          </w:p>
        </w:tc>
        <w:tc>
          <w:tcPr>
            <w:tcW w:w="641" w:type="dxa"/>
            <w:vAlign w:val="center"/>
          </w:tcPr>
          <w:p w14:paraId="74E824D9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485" w:type="dxa"/>
            <w:vAlign w:val="center"/>
          </w:tcPr>
          <w:p w14:paraId="08DA97D7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44FFC216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47" w:type="dxa"/>
            <w:vAlign w:val="center"/>
          </w:tcPr>
          <w:p w14:paraId="22C59B90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96" w:type="dxa"/>
            <w:vAlign w:val="center"/>
          </w:tcPr>
          <w:p w14:paraId="11EDA76D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635" w:type="dxa"/>
            <w:vAlign w:val="center"/>
          </w:tcPr>
          <w:p w14:paraId="653CB858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6578E733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46" w:type="dxa"/>
            <w:vAlign w:val="center"/>
          </w:tcPr>
          <w:p w14:paraId="6A4A8A8F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48B27387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C97E63" w:rsidRPr="003B49E0" w14:paraId="0AA58080" w14:textId="77777777" w:rsidTr="00D81DC8">
        <w:tc>
          <w:tcPr>
            <w:tcW w:w="2093" w:type="dxa"/>
          </w:tcPr>
          <w:p w14:paraId="017B8444" w14:textId="77777777" w:rsidR="00C97E63" w:rsidRPr="003B49E0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7A8DD6E7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485" w:type="dxa"/>
            <w:vAlign w:val="center"/>
          </w:tcPr>
          <w:p w14:paraId="2E7A5C15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272B5C09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47" w:type="dxa"/>
            <w:vAlign w:val="center"/>
          </w:tcPr>
          <w:p w14:paraId="457686E8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96" w:type="dxa"/>
            <w:vAlign w:val="center"/>
          </w:tcPr>
          <w:p w14:paraId="6F22509D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635" w:type="dxa"/>
            <w:vAlign w:val="center"/>
          </w:tcPr>
          <w:p w14:paraId="127B8B2D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289705CE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46" w:type="dxa"/>
            <w:vAlign w:val="center"/>
          </w:tcPr>
          <w:p w14:paraId="44C67C1D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0D943AEE" w14:textId="77777777" w:rsidR="00C97E63" w:rsidRPr="003B49E0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EE0BF2" w:rsidRPr="003B485D" w14:paraId="19DA4428" w14:textId="77777777" w:rsidTr="00D81DC8">
        <w:tc>
          <w:tcPr>
            <w:tcW w:w="2093" w:type="dxa"/>
          </w:tcPr>
          <w:p w14:paraId="0A3F5F48" w14:textId="77777777" w:rsidR="00EE0BF2" w:rsidRPr="007E53C4" w:rsidRDefault="00EE0BF2" w:rsidP="002E0555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3C370A26" w14:textId="77777777" w:rsidR="00EE0BF2" w:rsidRPr="003B485D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485" w:type="dxa"/>
            <w:vAlign w:val="bottom"/>
          </w:tcPr>
          <w:p w14:paraId="268D281A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MA_GWP_WLC</w:t>
            </w:r>
          </w:p>
        </w:tc>
        <w:tc>
          <w:tcPr>
            <w:tcW w:w="1559" w:type="dxa"/>
            <w:vAlign w:val="bottom"/>
          </w:tcPr>
          <w:p w14:paraId="10482E30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MA_ODP_WLC</w:t>
            </w:r>
          </w:p>
        </w:tc>
        <w:tc>
          <w:tcPr>
            <w:tcW w:w="1547" w:type="dxa"/>
            <w:vAlign w:val="bottom"/>
          </w:tcPr>
          <w:p w14:paraId="3C209884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MA_EP_WLC</w:t>
            </w:r>
          </w:p>
        </w:tc>
        <w:tc>
          <w:tcPr>
            <w:tcW w:w="1496" w:type="dxa"/>
            <w:vAlign w:val="bottom"/>
          </w:tcPr>
          <w:p w14:paraId="4987D8D1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MA_POCP_WLC</w:t>
            </w:r>
          </w:p>
        </w:tc>
        <w:tc>
          <w:tcPr>
            <w:tcW w:w="1635" w:type="dxa"/>
            <w:vAlign w:val="bottom"/>
          </w:tcPr>
          <w:p w14:paraId="7B95B419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MA_ADPE_WLC</w:t>
            </w:r>
          </w:p>
        </w:tc>
        <w:tc>
          <w:tcPr>
            <w:tcW w:w="1559" w:type="dxa"/>
            <w:vAlign w:val="bottom"/>
          </w:tcPr>
          <w:p w14:paraId="392B0BAF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MA_ADPF_WLC</w:t>
            </w:r>
          </w:p>
        </w:tc>
        <w:tc>
          <w:tcPr>
            <w:tcW w:w="1246" w:type="dxa"/>
            <w:vAlign w:val="bottom"/>
          </w:tcPr>
          <w:p w14:paraId="436C01EE" w14:textId="77777777" w:rsidR="00EE0BF2" w:rsidRPr="003B485D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14:paraId="2192DAA2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 w:rsidR="00F900A9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EE0BF2" w:rsidRPr="003B485D" w14:paraId="702ABA61" w14:textId="77777777" w:rsidTr="00D81DC8">
        <w:tc>
          <w:tcPr>
            <w:tcW w:w="2093" w:type="dxa"/>
          </w:tcPr>
          <w:p w14:paraId="65757B0F" w14:textId="77777777" w:rsidR="00EE0BF2" w:rsidRPr="003B485D" w:rsidRDefault="00EE0BF2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66FEE80E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85" w:type="dxa"/>
            <w:vAlign w:val="center"/>
          </w:tcPr>
          <w:p w14:paraId="5C1959B8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MA_GWP_D</w:t>
            </w:r>
          </w:p>
        </w:tc>
        <w:tc>
          <w:tcPr>
            <w:tcW w:w="1559" w:type="dxa"/>
            <w:vAlign w:val="center"/>
          </w:tcPr>
          <w:p w14:paraId="5393D29E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MA_ODP_D</w:t>
            </w:r>
          </w:p>
        </w:tc>
        <w:tc>
          <w:tcPr>
            <w:tcW w:w="1547" w:type="dxa"/>
            <w:vAlign w:val="center"/>
          </w:tcPr>
          <w:p w14:paraId="6903CB04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MA_EP_D</w:t>
            </w:r>
          </w:p>
        </w:tc>
        <w:tc>
          <w:tcPr>
            <w:tcW w:w="1496" w:type="dxa"/>
            <w:vAlign w:val="center"/>
          </w:tcPr>
          <w:p w14:paraId="51904D91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MA_POCP_D</w:t>
            </w:r>
          </w:p>
        </w:tc>
        <w:tc>
          <w:tcPr>
            <w:tcW w:w="1635" w:type="dxa"/>
            <w:vAlign w:val="center"/>
          </w:tcPr>
          <w:p w14:paraId="27FC89D8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MA_ADPE_D</w:t>
            </w:r>
          </w:p>
        </w:tc>
        <w:tc>
          <w:tcPr>
            <w:tcW w:w="1559" w:type="dxa"/>
            <w:vAlign w:val="center"/>
          </w:tcPr>
          <w:p w14:paraId="1E40F8F7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MA_ADPF_D</w:t>
            </w:r>
          </w:p>
        </w:tc>
        <w:tc>
          <w:tcPr>
            <w:tcW w:w="1246" w:type="dxa"/>
            <w:vAlign w:val="center"/>
          </w:tcPr>
          <w:p w14:paraId="3D9BD8DF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MA_AIP_D</w:t>
            </w:r>
          </w:p>
        </w:tc>
        <w:tc>
          <w:tcPr>
            <w:tcW w:w="1307" w:type="dxa"/>
            <w:vAlign w:val="center"/>
          </w:tcPr>
          <w:p w14:paraId="1EDBC53F" w14:textId="77777777" w:rsidR="00EE0BF2" w:rsidRPr="003B485D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 w:rsidR="00F900A9">
              <w:rPr>
                <w:rFonts w:cs="Arial"/>
                <w:b/>
                <w:sz w:val="14"/>
                <w:szCs w:val="16"/>
              </w:rPr>
              <w:t>WAP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323D19CB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570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484"/>
        <w:gridCol w:w="1608"/>
        <w:gridCol w:w="1559"/>
        <w:gridCol w:w="1560"/>
        <w:gridCol w:w="1511"/>
        <w:gridCol w:w="1559"/>
        <w:gridCol w:w="1276"/>
        <w:gridCol w:w="1279"/>
      </w:tblGrid>
      <w:tr w:rsidR="004B5691" w14:paraId="6D542630" w14:textId="77777777" w:rsidTr="007848AC">
        <w:tc>
          <w:tcPr>
            <w:tcW w:w="2734" w:type="dxa"/>
            <w:gridSpan w:val="2"/>
            <w:vMerge w:val="restart"/>
          </w:tcPr>
          <w:p w14:paraId="6D1352A4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</w:p>
          <w:p w14:paraId="19564BE0" w14:textId="77777777" w:rsidR="004B5691" w:rsidRDefault="004B5691" w:rsidP="002E0555">
            <w:pPr>
              <w:keepNext/>
              <w:jc w:val="center"/>
              <w:rPr>
                <w:b/>
                <w:sz w:val="14"/>
                <w:szCs w:val="14"/>
              </w:rPr>
            </w:pPr>
            <w:r w:rsidRPr="004D0BBC">
              <w:rPr>
                <w:b/>
                <w:sz w:val="14"/>
                <w:szCs w:val="14"/>
              </w:rPr>
              <w:t>Etape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</w:rPr>
              <w:t>du cycle de vie</w:t>
            </w:r>
          </w:p>
        </w:tc>
        <w:tc>
          <w:tcPr>
            <w:tcW w:w="4651" w:type="dxa"/>
            <w:gridSpan w:val="3"/>
            <w:vAlign w:val="center"/>
          </w:tcPr>
          <w:p w14:paraId="1EA9923D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</w:t>
            </w:r>
          </w:p>
        </w:tc>
        <w:tc>
          <w:tcPr>
            <w:tcW w:w="4630" w:type="dxa"/>
            <w:gridSpan w:val="3"/>
            <w:vAlign w:val="center"/>
          </w:tcPr>
          <w:p w14:paraId="6A5BFB09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</w:t>
            </w:r>
          </w:p>
        </w:tc>
        <w:tc>
          <w:tcPr>
            <w:tcW w:w="1276" w:type="dxa"/>
            <w:vMerge w:val="restart"/>
          </w:tcPr>
          <w:p w14:paraId="65BA700B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3C6945CA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</w:t>
            </w:r>
          </w:p>
        </w:tc>
        <w:tc>
          <w:tcPr>
            <w:tcW w:w="1279" w:type="dxa"/>
            <w:vMerge w:val="restart"/>
          </w:tcPr>
          <w:p w14:paraId="2DA73086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  <w:p w14:paraId="01FD4BDE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</w:t>
            </w:r>
          </w:p>
        </w:tc>
      </w:tr>
      <w:tr w:rsidR="004B5691" w14:paraId="73F12D4D" w14:textId="77777777" w:rsidTr="007848AC">
        <w:tc>
          <w:tcPr>
            <w:tcW w:w="2734" w:type="dxa"/>
            <w:gridSpan w:val="2"/>
            <w:vMerge/>
          </w:tcPr>
          <w:p w14:paraId="5049F587" w14:textId="77777777" w:rsidR="004B5691" w:rsidRDefault="004B5691" w:rsidP="002E0555">
            <w:pPr>
              <w:keepNext/>
              <w:jc w:val="center"/>
            </w:pPr>
          </w:p>
        </w:tc>
        <w:tc>
          <w:tcPr>
            <w:tcW w:w="1484" w:type="dxa"/>
            <w:vAlign w:val="center"/>
          </w:tcPr>
          <w:p w14:paraId="405D10CA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Énergie procédé renouvelable</w:t>
            </w:r>
          </w:p>
        </w:tc>
        <w:tc>
          <w:tcPr>
            <w:tcW w:w="1608" w:type="dxa"/>
            <w:vAlign w:val="center"/>
          </w:tcPr>
          <w:p w14:paraId="4D59D991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matière renouvelable</w:t>
            </w:r>
          </w:p>
        </w:tc>
        <w:tc>
          <w:tcPr>
            <w:tcW w:w="1559" w:type="dxa"/>
            <w:vAlign w:val="center"/>
          </w:tcPr>
          <w:p w14:paraId="0AFC74C2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renouvelable totale</w:t>
            </w:r>
          </w:p>
        </w:tc>
        <w:tc>
          <w:tcPr>
            <w:tcW w:w="1560" w:type="dxa"/>
            <w:vAlign w:val="center"/>
          </w:tcPr>
          <w:p w14:paraId="1217EB3B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procédé</w:t>
            </w:r>
          </w:p>
        </w:tc>
        <w:tc>
          <w:tcPr>
            <w:tcW w:w="1511" w:type="dxa"/>
            <w:vAlign w:val="center"/>
          </w:tcPr>
          <w:p w14:paraId="3AA7E51D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matière</w:t>
            </w:r>
          </w:p>
        </w:tc>
        <w:tc>
          <w:tcPr>
            <w:tcW w:w="1559" w:type="dxa"/>
            <w:vAlign w:val="center"/>
          </w:tcPr>
          <w:p w14:paraId="560D6998" w14:textId="77777777" w:rsidR="004B5691" w:rsidRPr="0071216B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  <w:tc>
          <w:tcPr>
            <w:tcW w:w="1276" w:type="dxa"/>
            <w:vMerge/>
          </w:tcPr>
          <w:p w14:paraId="5B98C0D0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1279" w:type="dxa"/>
            <w:vMerge/>
          </w:tcPr>
          <w:p w14:paraId="0E29C82D" w14:textId="77777777" w:rsidR="004B5691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</w:p>
        </w:tc>
      </w:tr>
      <w:tr w:rsidR="004B5691" w14:paraId="3BC086A6" w14:textId="77777777" w:rsidTr="007848AC">
        <w:tc>
          <w:tcPr>
            <w:tcW w:w="2734" w:type="dxa"/>
            <w:gridSpan w:val="2"/>
            <w:vMerge/>
          </w:tcPr>
          <w:p w14:paraId="0663E3B4" w14:textId="77777777" w:rsidR="004B5691" w:rsidRDefault="004B5691" w:rsidP="002E0555">
            <w:pPr>
              <w:keepNext/>
            </w:pPr>
          </w:p>
        </w:tc>
        <w:tc>
          <w:tcPr>
            <w:tcW w:w="1484" w:type="dxa"/>
          </w:tcPr>
          <w:p w14:paraId="41232644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608" w:type="dxa"/>
          </w:tcPr>
          <w:p w14:paraId="7C7FC92E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59" w:type="dxa"/>
          </w:tcPr>
          <w:p w14:paraId="4D55D8AE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60" w:type="dxa"/>
          </w:tcPr>
          <w:p w14:paraId="7166657F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11" w:type="dxa"/>
          </w:tcPr>
          <w:p w14:paraId="0050B49F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559" w:type="dxa"/>
          </w:tcPr>
          <w:p w14:paraId="332DF86D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71216B"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6" w:type="dxa"/>
          </w:tcPr>
          <w:p w14:paraId="05A03E13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  <w:tc>
          <w:tcPr>
            <w:tcW w:w="1279" w:type="dxa"/>
          </w:tcPr>
          <w:p w14:paraId="6F7A23E9" w14:textId="77777777" w:rsidR="004B5691" w:rsidRPr="0071216B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7848AC" w:rsidRPr="004D0BBC" w14:paraId="6C7117E1" w14:textId="77777777" w:rsidTr="007848AC">
        <w:tc>
          <w:tcPr>
            <w:tcW w:w="2093" w:type="dxa"/>
          </w:tcPr>
          <w:p w14:paraId="63FA6273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641" w:type="dxa"/>
            <w:vAlign w:val="center"/>
          </w:tcPr>
          <w:p w14:paraId="179FAEF2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484" w:type="dxa"/>
            <w:vAlign w:val="center"/>
          </w:tcPr>
          <w:p w14:paraId="6407333B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608" w:type="dxa"/>
            <w:vAlign w:val="center"/>
          </w:tcPr>
          <w:p w14:paraId="03455CEB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170A47DD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0073AE60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11" w:type="dxa"/>
            <w:vAlign w:val="center"/>
          </w:tcPr>
          <w:p w14:paraId="70F54F1F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</w:tcPr>
          <w:p w14:paraId="0DE94596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6" w:type="dxa"/>
          </w:tcPr>
          <w:p w14:paraId="491F4B1B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PEE</w:t>
            </w:r>
            <w:r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  <w:tc>
          <w:tcPr>
            <w:tcW w:w="1279" w:type="dxa"/>
          </w:tcPr>
          <w:p w14:paraId="50912CD0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PEM</w:t>
            </w:r>
            <w:r w:rsidRPr="004D0BBC">
              <w:rPr>
                <w:rFonts w:cs="Arial"/>
                <w:b/>
                <w:sz w:val="14"/>
                <w:szCs w:val="16"/>
              </w:rPr>
              <w:t>_A1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7848AC" w:rsidRPr="004D0BBC" w14:paraId="1DD0205F" w14:textId="77777777" w:rsidTr="007848AC">
        <w:tc>
          <w:tcPr>
            <w:tcW w:w="2093" w:type="dxa"/>
          </w:tcPr>
          <w:p w14:paraId="49ADF74B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31F4C918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484" w:type="dxa"/>
            <w:vAlign w:val="center"/>
          </w:tcPr>
          <w:p w14:paraId="16D37730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608" w:type="dxa"/>
            <w:vAlign w:val="center"/>
          </w:tcPr>
          <w:p w14:paraId="49901B44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3872EDB3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2C15B861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11" w:type="dxa"/>
            <w:vAlign w:val="center"/>
          </w:tcPr>
          <w:p w14:paraId="584F3E99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</w:tcPr>
          <w:p w14:paraId="732159DB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6" w:type="dxa"/>
          </w:tcPr>
          <w:p w14:paraId="61812470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PEE</w:t>
            </w:r>
            <w:r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  <w:tc>
          <w:tcPr>
            <w:tcW w:w="1279" w:type="dxa"/>
          </w:tcPr>
          <w:p w14:paraId="325FBC86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PEM</w:t>
            </w:r>
            <w:r w:rsidRPr="004D0BBC">
              <w:rPr>
                <w:rFonts w:cs="Arial"/>
                <w:b/>
                <w:sz w:val="14"/>
                <w:szCs w:val="16"/>
              </w:rPr>
              <w:t>_A4</w:t>
            </w:r>
            <w:r w:rsidR="00333BC8"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7848AC" w:rsidRPr="004D0BBC" w14:paraId="53ADBBD9" w14:textId="77777777" w:rsidTr="007848AC">
        <w:tc>
          <w:tcPr>
            <w:tcW w:w="2093" w:type="dxa"/>
          </w:tcPr>
          <w:p w14:paraId="54769F1F" w14:textId="77777777" w:rsidR="00C97E63" w:rsidRPr="004D0BBC" w:rsidRDefault="00C97E63" w:rsidP="002E0555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b/>
                <w:sz w:val="14"/>
                <w:szCs w:val="14"/>
              </w:rPr>
              <w:t>Utilisation</w:t>
            </w:r>
          </w:p>
        </w:tc>
        <w:tc>
          <w:tcPr>
            <w:tcW w:w="641" w:type="dxa"/>
            <w:vAlign w:val="center"/>
          </w:tcPr>
          <w:p w14:paraId="65C35475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484" w:type="dxa"/>
            <w:vAlign w:val="center"/>
          </w:tcPr>
          <w:p w14:paraId="118BF16F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608" w:type="dxa"/>
            <w:vAlign w:val="center"/>
          </w:tcPr>
          <w:p w14:paraId="40B9FC80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3A1897C9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5C83D954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11" w:type="dxa"/>
            <w:vAlign w:val="center"/>
          </w:tcPr>
          <w:p w14:paraId="49354727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4D0BBC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1BF782A1" w14:textId="77777777" w:rsidR="00C97E63" w:rsidRPr="003B49E0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015B1DB4" w14:textId="77777777" w:rsidR="00C97E63" w:rsidRPr="003B49E0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PEE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9" w:type="dxa"/>
            <w:vAlign w:val="center"/>
          </w:tcPr>
          <w:p w14:paraId="1F8F333F" w14:textId="77777777" w:rsidR="00C97E63" w:rsidRPr="003B49E0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7848AC" w:rsidRPr="004D0BBC" w14:paraId="530588CC" w14:textId="77777777" w:rsidTr="007848AC">
        <w:tc>
          <w:tcPr>
            <w:tcW w:w="2093" w:type="dxa"/>
          </w:tcPr>
          <w:p w14:paraId="4B0C4F82" w14:textId="77777777" w:rsidR="00C97E63" w:rsidRPr="004D0BBC" w:rsidRDefault="00C97E63" w:rsidP="002E0555">
            <w:pPr>
              <w:keepNext/>
              <w:rPr>
                <w:b/>
              </w:rPr>
            </w:pPr>
            <w:r w:rsidRPr="004D0BBC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3252FDF4" w14:textId="77777777" w:rsidR="00C97E63" w:rsidRPr="004D0BBC" w:rsidRDefault="00C97E63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C1-C4</w:t>
            </w:r>
          </w:p>
        </w:tc>
        <w:tc>
          <w:tcPr>
            <w:tcW w:w="1484" w:type="dxa"/>
            <w:vAlign w:val="center"/>
          </w:tcPr>
          <w:p w14:paraId="34E5374F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MA_PERE_C1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608" w:type="dxa"/>
            <w:vAlign w:val="center"/>
          </w:tcPr>
          <w:p w14:paraId="588797FB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MA_PERM_C1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64DE608F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MA_PERT_C1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422B28C3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MA_PENRE_C1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11" w:type="dxa"/>
            <w:vAlign w:val="center"/>
          </w:tcPr>
          <w:p w14:paraId="0CC7A060" w14:textId="77777777" w:rsidR="00C97E63" w:rsidRPr="00D30E5A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MA_PENRM_C1</w:t>
            </w:r>
            <w:r w:rsidR="00333BC8"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61604D0D" w14:textId="77777777" w:rsidR="00C97E63" w:rsidRPr="00D30E5A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MA_PENRT_C4</w:t>
            </w:r>
          </w:p>
        </w:tc>
        <w:tc>
          <w:tcPr>
            <w:tcW w:w="1276" w:type="dxa"/>
            <w:vAlign w:val="center"/>
          </w:tcPr>
          <w:p w14:paraId="4678E52E" w14:textId="77777777" w:rsidR="00C97E63" w:rsidRPr="00D30E5A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MA_PEE_C4</w:t>
            </w:r>
          </w:p>
        </w:tc>
        <w:tc>
          <w:tcPr>
            <w:tcW w:w="1279" w:type="dxa"/>
            <w:vAlign w:val="center"/>
          </w:tcPr>
          <w:p w14:paraId="26FD0069" w14:textId="77777777" w:rsidR="00C97E63" w:rsidRPr="00D30E5A" w:rsidRDefault="00C97E63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MA_PEM_C4</w:t>
            </w:r>
          </w:p>
        </w:tc>
      </w:tr>
      <w:tr w:rsidR="00D30E5A" w:rsidRPr="005D70F6" w14:paraId="3657B791" w14:textId="77777777" w:rsidTr="00F84CB3">
        <w:tc>
          <w:tcPr>
            <w:tcW w:w="2093" w:type="dxa"/>
          </w:tcPr>
          <w:p w14:paraId="165DCCFC" w14:textId="77777777" w:rsidR="00D30E5A" w:rsidRPr="00630B77" w:rsidRDefault="00D30E5A" w:rsidP="002E0555">
            <w:pPr>
              <w:keepNext/>
              <w:rPr>
                <w:b/>
                <w:sz w:val="14"/>
                <w:szCs w:val="14"/>
              </w:rPr>
            </w:pPr>
            <w:r w:rsidRPr="00630B77">
              <w:rPr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278D8EFA" w14:textId="77777777" w:rsidR="00D30E5A" w:rsidRPr="00C97E63" w:rsidRDefault="00D30E5A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97E63"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484" w:type="dxa"/>
          </w:tcPr>
          <w:p w14:paraId="7CB2E5D5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MA_PERE_WLC</w:t>
            </w:r>
          </w:p>
        </w:tc>
        <w:tc>
          <w:tcPr>
            <w:tcW w:w="1608" w:type="dxa"/>
          </w:tcPr>
          <w:p w14:paraId="7628147C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MA_PERM_WLC</w:t>
            </w:r>
          </w:p>
        </w:tc>
        <w:tc>
          <w:tcPr>
            <w:tcW w:w="1559" w:type="dxa"/>
          </w:tcPr>
          <w:p w14:paraId="7AA6DFD7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MA_PERT_WLC</w:t>
            </w:r>
          </w:p>
        </w:tc>
        <w:tc>
          <w:tcPr>
            <w:tcW w:w="1560" w:type="dxa"/>
          </w:tcPr>
          <w:p w14:paraId="6EE6329D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MA_PENRE_WLC</w:t>
            </w:r>
          </w:p>
        </w:tc>
        <w:tc>
          <w:tcPr>
            <w:tcW w:w="1511" w:type="dxa"/>
          </w:tcPr>
          <w:p w14:paraId="1030A673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MA_PENRM_WLC</w:t>
            </w:r>
          </w:p>
        </w:tc>
        <w:tc>
          <w:tcPr>
            <w:tcW w:w="1559" w:type="dxa"/>
          </w:tcPr>
          <w:p w14:paraId="356E5588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MA_PENRT_WLC</w:t>
            </w:r>
          </w:p>
        </w:tc>
        <w:tc>
          <w:tcPr>
            <w:tcW w:w="1276" w:type="dxa"/>
          </w:tcPr>
          <w:p w14:paraId="64D40E62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MA_PEE_WLC</w:t>
            </w:r>
          </w:p>
        </w:tc>
        <w:tc>
          <w:tcPr>
            <w:tcW w:w="1279" w:type="dxa"/>
          </w:tcPr>
          <w:p w14:paraId="3638A67C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MA_PEM_WLC</w:t>
            </w:r>
          </w:p>
        </w:tc>
      </w:tr>
      <w:tr w:rsidR="00D30E5A" w:rsidRPr="005D70F6" w14:paraId="67C27BA2" w14:textId="77777777" w:rsidTr="007848AC">
        <w:tc>
          <w:tcPr>
            <w:tcW w:w="2093" w:type="dxa"/>
          </w:tcPr>
          <w:p w14:paraId="5E2A0B51" w14:textId="77777777" w:rsidR="00D30E5A" w:rsidRPr="00630B77" w:rsidRDefault="00D30E5A" w:rsidP="002E0555">
            <w:pPr>
              <w:keepNext/>
              <w:rPr>
                <w:b/>
                <w:sz w:val="14"/>
                <w:szCs w:val="14"/>
              </w:rPr>
            </w:pPr>
            <w:r w:rsidRPr="004D0BBC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0E0113DF" w14:textId="77777777" w:rsidR="00D30E5A" w:rsidRPr="00C97E63" w:rsidRDefault="00D30E5A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C97E63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484" w:type="dxa"/>
          </w:tcPr>
          <w:p w14:paraId="5A6405A3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MA_PERE_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608" w:type="dxa"/>
          </w:tcPr>
          <w:p w14:paraId="4A391DD3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MA_PERM_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59" w:type="dxa"/>
          </w:tcPr>
          <w:p w14:paraId="0C39F8CE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60" w:type="dxa"/>
          </w:tcPr>
          <w:p w14:paraId="270A9F73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MA_PENRE_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11" w:type="dxa"/>
          </w:tcPr>
          <w:p w14:paraId="5D93C37C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MA_PENRM_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559" w:type="dxa"/>
          </w:tcPr>
          <w:p w14:paraId="08BF5B8B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6" w:type="dxa"/>
          </w:tcPr>
          <w:p w14:paraId="3027A1C3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MA_PEE_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279" w:type="dxa"/>
          </w:tcPr>
          <w:p w14:paraId="7B758D81" w14:textId="77777777" w:rsidR="00D30E5A" w:rsidRPr="00D30E5A" w:rsidRDefault="00D30E5A" w:rsidP="0098355C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MA_PEM_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2B0DD3BD" w14:textId="77777777" w:rsidR="00A7395F" w:rsidRPr="002E0555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291" w:type="dxa"/>
        <w:tblLayout w:type="fixed"/>
        <w:tblLook w:val="04A0" w:firstRow="1" w:lastRow="0" w:firstColumn="1" w:lastColumn="0" w:noHBand="0" w:noVBand="1"/>
      </w:tblPr>
      <w:tblGrid>
        <w:gridCol w:w="2093"/>
        <w:gridCol w:w="641"/>
        <w:gridCol w:w="1633"/>
        <w:gridCol w:w="1559"/>
        <w:gridCol w:w="1559"/>
        <w:gridCol w:w="1560"/>
        <w:gridCol w:w="1411"/>
        <w:gridCol w:w="1559"/>
        <w:gridCol w:w="1276"/>
      </w:tblGrid>
      <w:tr w:rsidR="004D3E58" w:rsidRPr="003B49E0" w14:paraId="0243C459" w14:textId="77777777" w:rsidTr="007848AC">
        <w:tc>
          <w:tcPr>
            <w:tcW w:w="2734" w:type="dxa"/>
            <w:gridSpan w:val="2"/>
            <w:vMerge w:val="restart"/>
          </w:tcPr>
          <w:p w14:paraId="4C80C3FD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</w:p>
          <w:p w14:paraId="02EBA1F2" w14:textId="77777777" w:rsidR="004D3E58" w:rsidRPr="003B49E0" w:rsidRDefault="004D3E58" w:rsidP="00A7395F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 w:rsidR="004B5691">
              <w:rPr>
                <w:b/>
                <w:sz w:val="14"/>
              </w:rPr>
              <w:t xml:space="preserve"> du cycle de vie</w:t>
            </w:r>
          </w:p>
        </w:tc>
        <w:tc>
          <w:tcPr>
            <w:tcW w:w="1633" w:type="dxa"/>
          </w:tcPr>
          <w:p w14:paraId="24B07D02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matières premières secondaires</w:t>
            </w:r>
          </w:p>
        </w:tc>
        <w:tc>
          <w:tcPr>
            <w:tcW w:w="1559" w:type="dxa"/>
          </w:tcPr>
          <w:p w14:paraId="21B88322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3E8B6BD2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05B4212C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renouvelables</w:t>
            </w:r>
          </w:p>
        </w:tc>
        <w:tc>
          <w:tcPr>
            <w:tcW w:w="1559" w:type="dxa"/>
          </w:tcPr>
          <w:p w14:paraId="6A694C34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de ressources</w:t>
            </w:r>
          </w:p>
          <w:p w14:paraId="649D6212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énergétiques secondaires</w:t>
            </w:r>
          </w:p>
          <w:p w14:paraId="04C83E0F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non renouvelables</w:t>
            </w:r>
          </w:p>
        </w:tc>
        <w:tc>
          <w:tcPr>
            <w:tcW w:w="1560" w:type="dxa"/>
          </w:tcPr>
          <w:p w14:paraId="1101800C" w14:textId="77777777" w:rsidR="004D3E58" w:rsidRPr="00A7395F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A7395F">
              <w:rPr>
                <w:rFonts w:cs="Arial"/>
                <w:b/>
                <w:sz w:val="14"/>
                <w:szCs w:val="16"/>
              </w:rPr>
              <w:t>Utilisation nette d’eau douce</w:t>
            </w:r>
          </w:p>
        </w:tc>
        <w:tc>
          <w:tcPr>
            <w:tcW w:w="1411" w:type="dxa"/>
          </w:tcPr>
          <w:p w14:paraId="019A017D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dangereux </w:t>
            </w:r>
          </w:p>
          <w:p w14:paraId="0C37C393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éliminés</w:t>
            </w:r>
          </w:p>
        </w:tc>
        <w:tc>
          <w:tcPr>
            <w:tcW w:w="1559" w:type="dxa"/>
          </w:tcPr>
          <w:p w14:paraId="5256837E" w14:textId="77777777" w:rsidR="004D3E58" w:rsidRPr="004D3E58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non </w:t>
            </w:r>
          </w:p>
          <w:p w14:paraId="5BFF5ABE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4D3E58">
              <w:rPr>
                <w:rFonts w:cs="Arial"/>
                <w:b/>
                <w:sz w:val="14"/>
                <w:szCs w:val="16"/>
              </w:rPr>
              <w:t>dangereux éliminés</w:t>
            </w:r>
          </w:p>
        </w:tc>
        <w:tc>
          <w:tcPr>
            <w:tcW w:w="1276" w:type="dxa"/>
          </w:tcPr>
          <w:p w14:paraId="6E4904A3" w14:textId="77777777" w:rsidR="004D3E58" w:rsidRPr="00A7395F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D</w:t>
            </w:r>
            <w:r w:rsidRPr="004D3E58">
              <w:rPr>
                <w:rFonts w:cs="Arial"/>
                <w:b/>
                <w:sz w:val="14"/>
                <w:szCs w:val="16"/>
              </w:rPr>
              <w:t xml:space="preserve">échets </w:t>
            </w:r>
            <w:r>
              <w:rPr>
                <w:rFonts w:cs="Arial"/>
                <w:b/>
                <w:sz w:val="14"/>
                <w:szCs w:val="16"/>
              </w:rPr>
              <w:t>radioactifs</w:t>
            </w:r>
          </w:p>
        </w:tc>
      </w:tr>
      <w:tr w:rsidR="004B5691" w:rsidRPr="003B485D" w14:paraId="7E261AD4" w14:textId="77777777" w:rsidTr="007848AC">
        <w:tc>
          <w:tcPr>
            <w:tcW w:w="2734" w:type="dxa"/>
            <w:gridSpan w:val="2"/>
            <w:vMerge/>
          </w:tcPr>
          <w:p w14:paraId="7CD049CB" w14:textId="77777777" w:rsidR="004B5691" w:rsidRPr="003B485D" w:rsidRDefault="004B5691" w:rsidP="00A7395F">
            <w:pPr>
              <w:keepNext/>
              <w:rPr>
                <w:sz w:val="14"/>
              </w:rPr>
            </w:pPr>
          </w:p>
        </w:tc>
        <w:tc>
          <w:tcPr>
            <w:tcW w:w="1633" w:type="dxa"/>
          </w:tcPr>
          <w:p w14:paraId="5DABEB2E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559" w:type="dxa"/>
          </w:tcPr>
          <w:p w14:paraId="276A2CFD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59" w:type="dxa"/>
          </w:tcPr>
          <w:p w14:paraId="2F4CA141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MJ/UF</w:t>
            </w:r>
          </w:p>
        </w:tc>
        <w:tc>
          <w:tcPr>
            <w:tcW w:w="1560" w:type="dxa"/>
          </w:tcPr>
          <w:p w14:paraId="29D30F0F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 w:rsidRPr="00A7395F">
              <w:rPr>
                <w:rFonts w:cs="Arial"/>
                <w:i/>
                <w:sz w:val="14"/>
                <w:szCs w:val="16"/>
              </w:rPr>
              <w:t>m3/UF</w:t>
            </w:r>
          </w:p>
        </w:tc>
        <w:tc>
          <w:tcPr>
            <w:tcW w:w="1411" w:type="dxa"/>
          </w:tcPr>
          <w:p w14:paraId="20F58120" w14:textId="77777777" w:rsidR="004B5691" w:rsidRPr="00A7395F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559" w:type="dxa"/>
          </w:tcPr>
          <w:p w14:paraId="056777D4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  <w:tc>
          <w:tcPr>
            <w:tcW w:w="1276" w:type="dxa"/>
          </w:tcPr>
          <w:p w14:paraId="6D6CB344" w14:textId="77777777" w:rsidR="004B5691" w:rsidRDefault="004B5691" w:rsidP="004B5691">
            <w:pPr>
              <w:jc w:val="center"/>
            </w:pPr>
            <w:r w:rsidRPr="00A80DF0">
              <w:rPr>
                <w:rFonts w:cs="Arial"/>
                <w:i/>
                <w:sz w:val="14"/>
                <w:szCs w:val="16"/>
              </w:rPr>
              <w:t>kg/UF</w:t>
            </w:r>
          </w:p>
        </w:tc>
      </w:tr>
      <w:tr w:rsidR="007848AC" w:rsidRPr="003B49E0" w14:paraId="40D38D16" w14:textId="77777777" w:rsidTr="007848AC">
        <w:tc>
          <w:tcPr>
            <w:tcW w:w="2093" w:type="dxa"/>
          </w:tcPr>
          <w:p w14:paraId="16E04336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Production</w:t>
            </w:r>
          </w:p>
        </w:tc>
        <w:tc>
          <w:tcPr>
            <w:tcW w:w="641" w:type="dxa"/>
            <w:vAlign w:val="center"/>
          </w:tcPr>
          <w:p w14:paraId="347F1C66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1633" w:type="dxa"/>
            <w:vAlign w:val="center"/>
          </w:tcPr>
          <w:p w14:paraId="0B714E39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14D29A08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6E6BD6A8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60" w:type="dxa"/>
            <w:vAlign w:val="center"/>
          </w:tcPr>
          <w:p w14:paraId="3A16DC40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411" w:type="dxa"/>
            <w:vAlign w:val="center"/>
          </w:tcPr>
          <w:p w14:paraId="1A0C4869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559" w:type="dxa"/>
            <w:vAlign w:val="center"/>
          </w:tcPr>
          <w:p w14:paraId="6442B0B8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276" w:type="dxa"/>
            <w:vAlign w:val="center"/>
          </w:tcPr>
          <w:p w14:paraId="6D82751B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</w:tr>
      <w:tr w:rsidR="007848AC" w:rsidRPr="003B49E0" w14:paraId="483D5313" w14:textId="77777777" w:rsidTr="007848AC">
        <w:tc>
          <w:tcPr>
            <w:tcW w:w="2093" w:type="dxa"/>
          </w:tcPr>
          <w:p w14:paraId="0ED85DA3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1D8CE51F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1633" w:type="dxa"/>
            <w:vAlign w:val="center"/>
          </w:tcPr>
          <w:p w14:paraId="413EA4DD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1B477A85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2033F7B1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60" w:type="dxa"/>
            <w:vAlign w:val="center"/>
          </w:tcPr>
          <w:p w14:paraId="04B1FDB2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411" w:type="dxa"/>
            <w:vAlign w:val="center"/>
          </w:tcPr>
          <w:p w14:paraId="3B5E5893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559" w:type="dxa"/>
            <w:vAlign w:val="center"/>
          </w:tcPr>
          <w:p w14:paraId="2D78E11C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276" w:type="dxa"/>
            <w:vAlign w:val="center"/>
          </w:tcPr>
          <w:p w14:paraId="1160C39F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</w:tr>
      <w:tr w:rsidR="007848AC" w:rsidRPr="003B49E0" w14:paraId="7C980AF0" w14:textId="77777777" w:rsidTr="007848AC">
        <w:tc>
          <w:tcPr>
            <w:tcW w:w="2093" w:type="dxa"/>
          </w:tcPr>
          <w:p w14:paraId="73A8CF19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Usage</w:t>
            </w:r>
          </w:p>
        </w:tc>
        <w:tc>
          <w:tcPr>
            <w:tcW w:w="641" w:type="dxa"/>
            <w:vAlign w:val="center"/>
          </w:tcPr>
          <w:p w14:paraId="2E1DF210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1633" w:type="dxa"/>
            <w:vAlign w:val="center"/>
          </w:tcPr>
          <w:p w14:paraId="4DDC0C94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0DDB6F86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36520E6B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60" w:type="dxa"/>
            <w:vAlign w:val="center"/>
          </w:tcPr>
          <w:p w14:paraId="04FFF531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411" w:type="dxa"/>
            <w:vAlign w:val="center"/>
          </w:tcPr>
          <w:p w14:paraId="6A6E15DD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559" w:type="dxa"/>
            <w:vAlign w:val="center"/>
          </w:tcPr>
          <w:p w14:paraId="1C49C0EA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276" w:type="dxa"/>
            <w:vAlign w:val="center"/>
          </w:tcPr>
          <w:p w14:paraId="547A8DA0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</w:tr>
      <w:tr w:rsidR="007848AC" w:rsidRPr="003B49E0" w14:paraId="62EDADAE" w14:textId="77777777" w:rsidTr="007848AC">
        <w:tc>
          <w:tcPr>
            <w:tcW w:w="2093" w:type="dxa"/>
          </w:tcPr>
          <w:p w14:paraId="6FE894E4" w14:textId="77777777" w:rsidR="00C97E63" w:rsidRPr="003B49E0" w:rsidRDefault="00C97E63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48A4EAD6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1633" w:type="dxa"/>
            <w:vAlign w:val="center"/>
          </w:tcPr>
          <w:p w14:paraId="79D1DEE4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0360D827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35510571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60" w:type="dxa"/>
            <w:vAlign w:val="center"/>
          </w:tcPr>
          <w:p w14:paraId="004A9F83" w14:textId="77777777" w:rsidR="00C97E63" w:rsidRPr="003B49E0" w:rsidRDefault="00C97E63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411" w:type="dxa"/>
            <w:vAlign w:val="center"/>
          </w:tcPr>
          <w:p w14:paraId="49D627CD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559" w:type="dxa"/>
            <w:vAlign w:val="center"/>
          </w:tcPr>
          <w:p w14:paraId="37C1BAB1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276" w:type="dxa"/>
            <w:vAlign w:val="center"/>
          </w:tcPr>
          <w:p w14:paraId="1E23EAA6" w14:textId="77777777" w:rsidR="00C97E63" w:rsidRPr="003B49E0" w:rsidRDefault="00C97E63" w:rsidP="00307D6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 w:rsidR="00333BC8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7848AC" w:rsidRPr="003B485D" w14:paraId="30133AFC" w14:textId="77777777" w:rsidTr="007848AC">
        <w:tc>
          <w:tcPr>
            <w:tcW w:w="2093" w:type="dxa"/>
          </w:tcPr>
          <w:p w14:paraId="532CE213" w14:textId="77777777" w:rsidR="004D3E58" w:rsidRPr="007E53C4" w:rsidRDefault="004D3E58" w:rsidP="00A7395F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 cycle de vie (hors D)</w:t>
            </w:r>
          </w:p>
        </w:tc>
        <w:tc>
          <w:tcPr>
            <w:tcW w:w="641" w:type="dxa"/>
            <w:vAlign w:val="center"/>
          </w:tcPr>
          <w:p w14:paraId="7BE9C206" w14:textId="77777777" w:rsidR="004D3E58" w:rsidRPr="003B485D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1633" w:type="dxa"/>
            <w:vAlign w:val="bottom"/>
          </w:tcPr>
          <w:p w14:paraId="51C55930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SM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1AFB6DC4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RSF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3AAEBE30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NRSF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60" w:type="dxa"/>
            <w:vAlign w:val="bottom"/>
          </w:tcPr>
          <w:p w14:paraId="5CC303F0" w14:textId="77777777" w:rsidR="004D3E58" w:rsidRPr="003B485D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WAC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411" w:type="dxa"/>
            <w:vAlign w:val="bottom"/>
          </w:tcPr>
          <w:p w14:paraId="407AF97C" w14:textId="77777777" w:rsidR="004D3E58" w:rsidRPr="003B485D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HWD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559" w:type="dxa"/>
            <w:vAlign w:val="bottom"/>
          </w:tcPr>
          <w:p w14:paraId="48C1E815" w14:textId="77777777" w:rsidR="004D3E58" w:rsidRPr="003B485D" w:rsidRDefault="004D3E58" w:rsidP="00307D6D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NHWD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1276" w:type="dxa"/>
            <w:vAlign w:val="bottom"/>
          </w:tcPr>
          <w:p w14:paraId="51F145E5" w14:textId="77777777" w:rsidR="004D3E58" w:rsidRPr="003B485D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RWD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</w:tr>
      <w:tr w:rsidR="007848AC" w:rsidRPr="003B485D" w14:paraId="6A4FD6C4" w14:textId="77777777" w:rsidTr="007848AC">
        <w:tc>
          <w:tcPr>
            <w:tcW w:w="2093" w:type="dxa"/>
          </w:tcPr>
          <w:p w14:paraId="6CCA9263" w14:textId="77777777" w:rsidR="004D3E58" w:rsidRPr="003B485D" w:rsidRDefault="004D3E58" w:rsidP="00A7395F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25ECCB0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1633" w:type="dxa"/>
            <w:vAlign w:val="center"/>
          </w:tcPr>
          <w:p w14:paraId="79DF44FD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SM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0566A1F0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RSF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4D5F29C3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NRSF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60" w:type="dxa"/>
            <w:vAlign w:val="center"/>
          </w:tcPr>
          <w:p w14:paraId="56D1F2CF" w14:textId="77777777" w:rsidR="004D3E58" w:rsidRPr="003B485D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WAC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411" w:type="dxa"/>
            <w:vAlign w:val="center"/>
          </w:tcPr>
          <w:p w14:paraId="4F5CC84A" w14:textId="77777777" w:rsidR="004D3E58" w:rsidRPr="003B485D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HWD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559" w:type="dxa"/>
            <w:vAlign w:val="center"/>
          </w:tcPr>
          <w:p w14:paraId="357C9799" w14:textId="77777777" w:rsidR="004D3E58" w:rsidRPr="003B485D" w:rsidRDefault="004D3E58" w:rsidP="00307D6D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NHWD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1276" w:type="dxa"/>
            <w:vAlign w:val="center"/>
          </w:tcPr>
          <w:p w14:paraId="07D0A4D3" w14:textId="77777777" w:rsidR="004D3E58" w:rsidRPr="003B485D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RWD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</w:tr>
    </w:tbl>
    <w:p w14:paraId="13EF0C2D" w14:textId="77777777" w:rsidR="00746600" w:rsidRPr="005D6A8E" w:rsidRDefault="00746600">
      <w:pPr>
        <w:rPr>
          <w:rStyle w:val="Lienhypertexte"/>
        </w:rPr>
      </w:pPr>
    </w:p>
    <w:p w14:paraId="54B2CE32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333BC8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D617" w14:textId="77777777" w:rsidR="005F0DD3" w:rsidRDefault="005F0DD3" w:rsidP="00EE0BF2">
      <w:pPr>
        <w:spacing w:after="0" w:line="240" w:lineRule="auto"/>
      </w:pPr>
      <w:r>
        <w:separator/>
      </w:r>
    </w:p>
  </w:endnote>
  <w:endnote w:type="continuationSeparator" w:id="0">
    <w:p w14:paraId="72F99AA5" w14:textId="77777777" w:rsidR="005F0DD3" w:rsidRDefault="005F0DD3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33954" w14:textId="77777777" w:rsidR="005F0DD3" w:rsidRDefault="005F0DD3" w:rsidP="00EE0BF2">
      <w:pPr>
        <w:spacing w:after="0" w:line="240" w:lineRule="auto"/>
      </w:pPr>
      <w:r>
        <w:separator/>
      </w:r>
    </w:p>
  </w:footnote>
  <w:footnote w:type="continuationSeparator" w:id="0">
    <w:p w14:paraId="2957DA8F" w14:textId="77777777" w:rsidR="005F0DD3" w:rsidRDefault="005F0DD3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0FDE0364" w14:textId="77777777" w:rsidTr="003B49E0">
      <w:tc>
        <w:tcPr>
          <w:tcW w:w="5619" w:type="dxa"/>
        </w:tcPr>
        <w:p w14:paraId="74CAEEDC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23920CCC" wp14:editId="3501AB40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283A5CD1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6207912B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57591741" w14:textId="77777777" w:rsidR="00A7395F" w:rsidRPr="00B40A35" w:rsidRDefault="00000000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5334C095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15290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33F"/>
    <w:rsid w:val="00086F3C"/>
    <w:rsid w:val="000F6A0A"/>
    <w:rsid w:val="0020753A"/>
    <w:rsid w:val="002529B5"/>
    <w:rsid w:val="00274A47"/>
    <w:rsid w:val="002E0555"/>
    <w:rsid w:val="002E66C4"/>
    <w:rsid w:val="002F4E45"/>
    <w:rsid w:val="0032596C"/>
    <w:rsid w:val="00333BC8"/>
    <w:rsid w:val="003432A0"/>
    <w:rsid w:val="00394425"/>
    <w:rsid w:val="003B485D"/>
    <w:rsid w:val="003B49E0"/>
    <w:rsid w:val="003F72D2"/>
    <w:rsid w:val="00434195"/>
    <w:rsid w:val="00476574"/>
    <w:rsid w:val="004B5691"/>
    <w:rsid w:val="004D0BBC"/>
    <w:rsid w:val="004D3E58"/>
    <w:rsid w:val="004F1057"/>
    <w:rsid w:val="005A1362"/>
    <w:rsid w:val="005D6A8E"/>
    <w:rsid w:val="005D70F6"/>
    <w:rsid w:val="005F0DD3"/>
    <w:rsid w:val="00630B77"/>
    <w:rsid w:val="00631C1F"/>
    <w:rsid w:val="00680651"/>
    <w:rsid w:val="006C14A6"/>
    <w:rsid w:val="0071216B"/>
    <w:rsid w:val="00746600"/>
    <w:rsid w:val="007848AC"/>
    <w:rsid w:val="007E53C4"/>
    <w:rsid w:val="0086358A"/>
    <w:rsid w:val="00875DD8"/>
    <w:rsid w:val="00880A3E"/>
    <w:rsid w:val="008B36B4"/>
    <w:rsid w:val="008C5562"/>
    <w:rsid w:val="009073B7"/>
    <w:rsid w:val="009641D3"/>
    <w:rsid w:val="00996BBB"/>
    <w:rsid w:val="009A693D"/>
    <w:rsid w:val="009B7830"/>
    <w:rsid w:val="00A10D25"/>
    <w:rsid w:val="00A14A9B"/>
    <w:rsid w:val="00A7395F"/>
    <w:rsid w:val="00A7611B"/>
    <w:rsid w:val="00AD4349"/>
    <w:rsid w:val="00AF42FE"/>
    <w:rsid w:val="00B85874"/>
    <w:rsid w:val="00BA05FD"/>
    <w:rsid w:val="00BA4FB9"/>
    <w:rsid w:val="00BC7F4E"/>
    <w:rsid w:val="00BF376E"/>
    <w:rsid w:val="00C865F8"/>
    <w:rsid w:val="00C97E63"/>
    <w:rsid w:val="00CB4206"/>
    <w:rsid w:val="00D30E5A"/>
    <w:rsid w:val="00D60285"/>
    <w:rsid w:val="00D81DC8"/>
    <w:rsid w:val="00DA1AC0"/>
    <w:rsid w:val="00DF38CA"/>
    <w:rsid w:val="00E64DED"/>
    <w:rsid w:val="00EA5309"/>
    <w:rsid w:val="00EE05B9"/>
    <w:rsid w:val="00EE0BF2"/>
    <w:rsid w:val="00F60381"/>
    <w:rsid w:val="00F66017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CD858B"/>
  <w15:docId w15:val="{391BE50F-E0A8-46E3-A226-A973AE0B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51069B-AF76-4C9F-B518-A39BD8F0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605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Marc AUBAN</cp:lastModifiedBy>
  <cp:revision>52</cp:revision>
  <dcterms:created xsi:type="dcterms:W3CDTF">2018-08-31T17:13:00Z</dcterms:created>
  <dcterms:modified xsi:type="dcterms:W3CDTF">2023-12-12T12:57:00Z</dcterms:modified>
</cp:coreProperties>
</file>